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01" w:rsidRPr="00A5745C" w:rsidRDefault="00EA2101" w:rsidP="00EA2101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hAnsi="標楷體" w:cs="TT19D6o00"/>
          <w:kern w:val="0"/>
          <w:sz w:val="32"/>
          <w:szCs w:val="32"/>
        </w:rPr>
      </w:pPr>
      <w:bookmarkStart w:id="0" w:name="_GoBack"/>
      <w:bookmarkEnd w:id="0"/>
      <w:r w:rsidRPr="00A5745C">
        <w:rPr>
          <w:rFonts w:ascii="標楷體" w:eastAsia="標楷體" w:hAnsi="標楷體" w:cs="TT19D6o00" w:hint="eastAsia"/>
          <w:kern w:val="0"/>
          <w:sz w:val="32"/>
          <w:szCs w:val="32"/>
        </w:rPr>
        <w:t>慈濟大學</w:t>
      </w:r>
      <w:r>
        <w:rPr>
          <w:rFonts w:ascii="標楷體" w:eastAsia="標楷體" w:hAnsi="標楷體" w:cs="TT19D6o00" w:hint="eastAsia"/>
          <w:kern w:val="0"/>
          <w:sz w:val="32"/>
          <w:szCs w:val="32"/>
          <w:u w:val="single"/>
        </w:rPr>
        <w:t>兒童發展與家庭教育學系</w:t>
      </w:r>
      <w:r w:rsidRPr="00A5745C">
        <w:rPr>
          <w:rFonts w:ascii="標楷體" w:eastAsia="標楷體" w:hAnsi="標楷體" w:cs="TT19D6o00" w:hint="eastAsia"/>
          <w:kern w:val="0"/>
          <w:sz w:val="32"/>
          <w:szCs w:val="32"/>
        </w:rPr>
        <w:t>自我評鑑辦法</w:t>
      </w:r>
    </w:p>
    <w:p w:rsidR="00EA2101" w:rsidRDefault="00EA2101" w:rsidP="00EA2101">
      <w:pPr>
        <w:autoSpaceDE w:val="0"/>
        <w:autoSpaceDN w:val="0"/>
        <w:adjustRightInd w:val="0"/>
        <w:spacing w:line="360" w:lineRule="exact"/>
        <w:ind w:firstLineChars="400" w:firstLine="801"/>
        <w:jc w:val="right"/>
        <w:rPr>
          <w:rFonts w:ascii="標楷體" w:eastAsia="標楷體" w:hAnsi="標楷體" w:cs="TT19D6o00"/>
          <w:b/>
          <w:kern w:val="0"/>
          <w:sz w:val="20"/>
          <w:szCs w:val="20"/>
        </w:rPr>
      </w:pPr>
      <w:r>
        <w:rPr>
          <w:rFonts w:ascii="標楷體" w:eastAsia="標楷體" w:hAnsi="標楷體" w:cs="TT19D6o00" w:hint="eastAsia"/>
          <w:b/>
          <w:kern w:val="0"/>
          <w:sz w:val="20"/>
          <w:szCs w:val="20"/>
        </w:rPr>
        <w:t>九十六年十一月十六日第一次系所自我評鑑會議修正</w:t>
      </w:r>
    </w:p>
    <w:p w:rsidR="00EA2101" w:rsidRPr="00425C0D" w:rsidRDefault="00EA2101" w:rsidP="00EA2101">
      <w:pPr>
        <w:autoSpaceDE w:val="0"/>
        <w:autoSpaceDN w:val="0"/>
        <w:adjustRightInd w:val="0"/>
        <w:spacing w:line="360" w:lineRule="exact"/>
        <w:jc w:val="right"/>
        <w:rPr>
          <w:rFonts w:ascii="標楷體" w:eastAsia="標楷體" w:hAnsi="標楷體" w:cs="TT19D6o00"/>
          <w:b/>
          <w:kern w:val="0"/>
          <w:sz w:val="20"/>
          <w:szCs w:val="20"/>
        </w:rPr>
      </w:pPr>
      <w:r>
        <w:rPr>
          <w:rFonts w:ascii="標楷體" w:eastAsia="標楷體" w:hAnsi="標楷體" w:cs="TT19D6o00" w:hint="eastAsia"/>
          <w:b/>
          <w:kern w:val="0"/>
          <w:sz w:val="20"/>
          <w:szCs w:val="20"/>
        </w:rPr>
        <w:t>九十六年十一月十九日第三次系</w:t>
      </w:r>
      <w:proofErr w:type="gramStart"/>
      <w:r>
        <w:rPr>
          <w:rFonts w:ascii="標楷體" w:eastAsia="標楷體" w:hAnsi="標楷體" w:cs="TT19D6o00" w:hint="eastAsia"/>
          <w:b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TT19D6o00" w:hint="eastAsia"/>
          <w:b/>
          <w:kern w:val="0"/>
          <w:sz w:val="20"/>
          <w:szCs w:val="20"/>
        </w:rPr>
        <w:t>會議追認通過</w:t>
      </w:r>
    </w:p>
    <w:p w:rsidR="00EA2101" w:rsidRDefault="00EA2101" w:rsidP="00EA2101">
      <w:pPr>
        <w:autoSpaceDE w:val="0"/>
        <w:autoSpaceDN w:val="0"/>
        <w:adjustRightInd w:val="0"/>
        <w:spacing w:line="360" w:lineRule="exact"/>
        <w:ind w:firstLineChars="400" w:firstLine="801"/>
        <w:jc w:val="right"/>
        <w:rPr>
          <w:rFonts w:ascii="標楷體" w:eastAsia="標楷體" w:hAnsi="標楷體" w:cs="TT19D6o00"/>
          <w:b/>
          <w:kern w:val="0"/>
          <w:sz w:val="20"/>
          <w:szCs w:val="20"/>
        </w:rPr>
      </w:pPr>
      <w:r>
        <w:rPr>
          <w:rFonts w:ascii="標楷體" w:eastAsia="標楷體" w:hAnsi="標楷體" w:cs="TT19D6o00" w:hint="eastAsia"/>
          <w:b/>
          <w:kern w:val="0"/>
          <w:sz w:val="20"/>
          <w:szCs w:val="20"/>
        </w:rPr>
        <w:t>九十八年一月十二日第七次系</w:t>
      </w:r>
      <w:proofErr w:type="gramStart"/>
      <w:r>
        <w:rPr>
          <w:rFonts w:ascii="標楷體" w:eastAsia="標楷體" w:hAnsi="標楷體" w:cs="TT19D6o00" w:hint="eastAsia"/>
          <w:b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TT19D6o00" w:hint="eastAsia"/>
          <w:b/>
          <w:kern w:val="0"/>
          <w:sz w:val="20"/>
          <w:szCs w:val="20"/>
        </w:rPr>
        <w:t>會議修正通過</w:t>
      </w:r>
    </w:p>
    <w:p w:rsidR="00EA2101" w:rsidRDefault="00EA2101" w:rsidP="00EA2101">
      <w:pPr>
        <w:autoSpaceDE w:val="0"/>
        <w:autoSpaceDN w:val="0"/>
        <w:adjustRightInd w:val="0"/>
        <w:spacing w:line="360" w:lineRule="exact"/>
        <w:ind w:firstLineChars="400" w:firstLine="801"/>
        <w:jc w:val="right"/>
        <w:rPr>
          <w:rFonts w:ascii="標楷體" w:eastAsia="標楷體" w:hAnsi="標楷體" w:cs="TT19D6o00"/>
          <w:b/>
          <w:kern w:val="0"/>
          <w:sz w:val="20"/>
          <w:szCs w:val="20"/>
        </w:rPr>
      </w:pPr>
      <w:r>
        <w:rPr>
          <w:rFonts w:ascii="標楷體" w:eastAsia="標楷體" w:hAnsi="標楷體" w:cs="TT19D6o00" w:hint="eastAsia"/>
          <w:b/>
          <w:kern w:val="0"/>
          <w:sz w:val="20"/>
          <w:szCs w:val="20"/>
        </w:rPr>
        <w:t>一０一年五月七日第九次系</w:t>
      </w:r>
      <w:proofErr w:type="gramStart"/>
      <w:r>
        <w:rPr>
          <w:rFonts w:ascii="標楷體" w:eastAsia="標楷體" w:hAnsi="標楷體" w:cs="TT19D6o00" w:hint="eastAsia"/>
          <w:b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TT19D6o00" w:hint="eastAsia"/>
          <w:b/>
          <w:kern w:val="0"/>
          <w:sz w:val="20"/>
          <w:szCs w:val="20"/>
        </w:rPr>
        <w:t>會議修正通過</w:t>
      </w:r>
    </w:p>
    <w:p w:rsidR="00D95266" w:rsidRPr="002C3711" w:rsidRDefault="00D95266" w:rsidP="00EA2101">
      <w:pPr>
        <w:autoSpaceDE w:val="0"/>
        <w:autoSpaceDN w:val="0"/>
        <w:adjustRightInd w:val="0"/>
        <w:spacing w:line="360" w:lineRule="exact"/>
        <w:ind w:firstLineChars="400" w:firstLine="801"/>
        <w:jc w:val="right"/>
        <w:rPr>
          <w:rFonts w:ascii="標楷體" w:eastAsia="標楷體" w:hAnsi="標楷體" w:cs="TT19D6o00"/>
          <w:b/>
          <w:color w:val="FF0000"/>
          <w:kern w:val="0"/>
          <w:sz w:val="20"/>
          <w:szCs w:val="20"/>
        </w:rPr>
      </w:pPr>
      <w:r w:rsidRPr="002C3711">
        <w:rPr>
          <w:rFonts w:ascii="標楷體" w:eastAsia="標楷體" w:hAnsi="標楷體" w:cs="TT19D6o00" w:hint="eastAsia"/>
          <w:b/>
          <w:color w:val="FF0000"/>
          <w:kern w:val="0"/>
          <w:sz w:val="20"/>
          <w:szCs w:val="20"/>
        </w:rPr>
        <w:t>一０三年十一月十五日第三次系</w:t>
      </w:r>
      <w:proofErr w:type="gramStart"/>
      <w:r w:rsidRPr="002C3711">
        <w:rPr>
          <w:rFonts w:ascii="標楷體" w:eastAsia="標楷體" w:hAnsi="標楷體" w:cs="TT19D6o00" w:hint="eastAsia"/>
          <w:b/>
          <w:color w:val="FF0000"/>
          <w:kern w:val="0"/>
          <w:sz w:val="20"/>
          <w:szCs w:val="20"/>
        </w:rPr>
        <w:t>務</w:t>
      </w:r>
      <w:proofErr w:type="gramEnd"/>
      <w:r w:rsidRPr="002C3711">
        <w:rPr>
          <w:rFonts w:ascii="標楷體" w:eastAsia="標楷體" w:hAnsi="標楷體" w:cs="TT19D6o00" w:hint="eastAsia"/>
          <w:b/>
          <w:color w:val="FF0000"/>
          <w:kern w:val="0"/>
          <w:sz w:val="20"/>
          <w:szCs w:val="20"/>
        </w:rPr>
        <w:t>會議修正通過</w:t>
      </w:r>
    </w:p>
    <w:p w:rsidR="00EA2101" w:rsidRPr="001A05D1" w:rsidRDefault="00EA2101" w:rsidP="002C3711">
      <w:pPr>
        <w:autoSpaceDE w:val="0"/>
        <w:autoSpaceDN w:val="0"/>
        <w:adjustRightInd w:val="0"/>
        <w:spacing w:beforeLines="50" w:afterLines="50"/>
        <w:ind w:leftChars="177" w:left="1275" w:hangingChars="354" w:hanging="850"/>
        <w:rPr>
          <w:rFonts w:ascii="標楷體" w:eastAsia="標楷體" w:hAnsi="標楷體" w:cs="TT19D6o00"/>
          <w:kern w:val="0"/>
          <w:szCs w:val="24"/>
        </w:rPr>
      </w:pPr>
      <w:r w:rsidRPr="001A05D1">
        <w:rPr>
          <w:rFonts w:ascii="標楷體" w:eastAsia="標楷體" w:hAnsi="標楷體" w:cs="TT19D6o00" w:hint="eastAsia"/>
          <w:kern w:val="0"/>
          <w:szCs w:val="24"/>
        </w:rPr>
        <w:t>第一條</w:t>
      </w:r>
      <w:r>
        <w:rPr>
          <w:rFonts w:ascii="標楷體" w:eastAsia="標楷體" w:hAnsi="標楷體" w:cs="TT19D6o00" w:hint="eastAsia"/>
          <w:kern w:val="0"/>
          <w:szCs w:val="24"/>
        </w:rPr>
        <w:t xml:space="preserve"> </w:t>
      </w:r>
      <w:r w:rsidRPr="00D727B1">
        <w:rPr>
          <w:rFonts w:ascii="標楷體" w:eastAsia="標楷體" w:hAnsi="標楷體" w:hint="eastAsia"/>
          <w:szCs w:val="24"/>
        </w:rPr>
        <w:t>本辦法依據「慈濟大學自我評鑑實施辦法」及財團法人高等教育評鑑中心基金會「大學校院系所評鑑實施計畫」訂定之。</w:t>
      </w:r>
    </w:p>
    <w:p w:rsidR="00EA2101" w:rsidRPr="001A05D1" w:rsidRDefault="00EA2101" w:rsidP="002C3711">
      <w:pPr>
        <w:autoSpaceDE w:val="0"/>
        <w:autoSpaceDN w:val="0"/>
        <w:adjustRightInd w:val="0"/>
        <w:spacing w:beforeLines="50" w:afterLines="50"/>
        <w:ind w:leftChars="177" w:left="1275" w:hangingChars="354" w:hanging="850"/>
        <w:rPr>
          <w:rFonts w:ascii="標楷體" w:eastAsia="標楷體" w:hAnsi="標楷體" w:cs="TT19D6o00"/>
          <w:kern w:val="0"/>
          <w:szCs w:val="24"/>
        </w:rPr>
      </w:pPr>
      <w:r w:rsidRPr="001A05D1">
        <w:rPr>
          <w:rFonts w:ascii="標楷體" w:eastAsia="標楷體" w:hAnsi="標楷體" w:cs="TT19D6o00" w:hint="eastAsia"/>
          <w:kern w:val="0"/>
          <w:szCs w:val="24"/>
        </w:rPr>
        <w:t>第二條</w:t>
      </w:r>
      <w:r>
        <w:rPr>
          <w:rFonts w:ascii="標楷體" w:eastAsia="標楷體" w:hAnsi="標楷體" w:cs="TT19D6o00" w:hint="eastAsia"/>
          <w:kern w:val="0"/>
          <w:szCs w:val="24"/>
        </w:rPr>
        <w:t xml:space="preserve"> </w:t>
      </w:r>
      <w:r w:rsidRPr="001A05D1">
        <w:rPr>
          <w:rFonts w:ascii="標楷體" w:eastAsia="標楷體" w:hAnsi="標楷體" w:hint="eastAsia"/>
          <w:szCs w:val="24"/>
        </w:rPr>
        <w:t>本辦法以建立本系自我評鑑與自我改善機制，定期檢視本系發展目標及策略，凝聚共識建立特色，以達循環改善有效提升系所教學、研究與服務品質之目的。</w:t>
      </w:r>
    </w:p>
    <w:p w:rsidR="00EA2101" w:rsidRPr="001A05D1" w:rsidRDefault="00EA2101" w:rsidP="002C3711">
      <w:pPr>
        <w:autoSpaceDE w:val="0"/>
        <w:autoSpaceDN w:val="0"/>
        <w:adjustRightInd w:val="0"/>
        <w:spacing w:beforeLines="50" w:afterLines="50"/>
        <w:ind w:leftChars="177" w:left="1275" w:hangingChars="354" w:hanging="850"/>
        <w:rPr>
          <w:rFonts w:ascii="標楷體" w:eastAsia="標楷體" w:hAnsi="標楷體" w:cs="TT19D6o00"/>
          <w:kern w:val="0"/>
          <w:szCs w:val="24"/>
        </w:rPr>
      </w:pPr>
      <w:r w:rsidRPr="001A05D1">
        <w:rPr>
          <w:rFonts w:ascii="標楷體" w:eastAsia="標楷體" w:hAnsi="標楷體" w:cs="TT19D6o00" w:hint="eastAsia"/>
          <w:kern w:val="0"/>
          <w:szCs w:val="24"/>
        </w:rPr>
        <w:t>第三條</w:t>
      </w:r>
      <w:r>
        <w:rPr>
          <w:rFonts w:ascii="標楷體" w:eastAsia="標楷體" w:hAnsi="標楷體" w:cs="TT19D6o00" w:hint="eastAsia"/>
          <w:kern w:val="0"/>
          <w:szCs w:val="24"/>
        </w:rPr>
        <w:t xml:space="preserve"> </w:t>
      </w:r>
      <w:r w:rsidRPr="001A05D1">
        <w:rPr>
          <w:rFonts w:ascii="標楷體" w:eastAsia="標楷體" w:hAnsi="標楷體" w:hint="eastAsia"/>
          <w:szCs w:val="24"/>
        </w:rPr>
        <w:t>本系自我評鑑委員會由本系全體專任教師組成，系主任為當然委員並擔任召集人，以進行自我評鑑之規劃、實施、執行與指導工作。</w:t>
      </w:r>
    </w:p>
    <w:p w:rsidR="00EA2101" w:rsidRPr="002A0D48" w:rsidRDefault="00EA2101" w:rsidP="002C3711">
      <w:pPr>
        <w:autoSpaceDE w:val="0"/>
        <w:autoSpaceDN w:val="0"/>
        <w:adjustRightInd w:val="0"/>
        <w:spacing w:beforeLines="50"/>
        <w:ind w:leftChars="177" w:left="1275" w:hangingChars="354" w:hanging="850"/>
        <w:rPr>
          <w:rFonts w:ascii="標楷體" w:eastAsia="標楷體" w:hAnsi="標楷體"/>
          <w:szCs w:val="24"/>
        </w:rPr>
      </w:pPr>
      <w:r w:rsidRPr="001A05D1">
        <w:rPr>
          <w:rFonts w:ascii="標楷體" w:eastAsia="標楷體" w:hAnsi="標楷體" w:cs="TT19D6o00" w:hint="eastAsia"/>
          <w:kern w:val="0"/>
          <w:szCs w:val="24"/>
        </w:rPr>
        <w:t>第四條</w:t>
      </w:r>
      <w:r>
        <w:rPr>
          <w:rFonts w:ascii="標楷體" w:eastAsia="標楷體" w:hAnsi="標楷體" w:cs="TT19D6o00" w:hint="eastAsia"/>
          <w:kern w:val="0"/>
          <w:szCs w:val="24"/>
        </w:rPr>
        <w:t xml:space="preserve"> </w:t>
      </w:r>
      <w:r w:rsidRPr="002A0D48">
        <w:rPr>
          <w:rFonts w:ascii="標楷體" w:eastAsia="標楷體" w:hAnsi="標楷體" w:hint="eastAsia"/>
          <w:szCs w:val="24"/>
        </w:rPr>
        <w:t>自我評鑑委員會應根據各評鑑項目成立評鑑工作小組，評鑑工作小組並依其評鑑項目內容及任務，實際進行自我評鑑工作。</w:t>
      </w:r>
    </w:p>
    <w:p w:rsidR="002C3711" w:rsidRPr="002C3711" w:rsidRDefault="00EA2101" w:rsidP="002C3711">
      <w:pPr>
        <w:adjustRightInd w:val="0"/>
        <w:snapToGrid w:val="0"/>
        <w:spacing w:line="260" w:lineRule="atLeast"/>
        <w:ind w:leftChars="177" w:left="425"/>
        <w:rPr>
          <w:rFonts w:ascii="標楷體" w:eastAsia="標楷體" w:hAnsi="標楷體"/>
          <w:color w:val="FF0000"/>
        </w:rPr>
      </w:pPr>
      <w:r w:rsidRPr="002A0D48">
        <w:rPr>
          <w:rFonts w:ascii="標楷體" w:eastAsia="標楷體" w:hAnsi="標楷體" w:cs="TT19D6o00" w:hint="eastAsia"/>
          <w:kern w:val="0"/>
          <w:szCs w:val="24"/>
        </w:rPr>
        <w:t>第五條</w:t>
      </w:r>
      <w:r w:rsidR="002C3711">
        <w:rPr>
          <w:rFonts w:ascii="標楷體" w:eastAsia="標楷體" w:hAnsi="標楷體" w:cs="TT19D6o00" w:hint="eastAsia"/>
          <w:kern w:val="0"/>
          <w:szCs w:val="24"/>
        </w:rPr>
        <w:t xml:space="preserve"> </w:t>
      </w:r>
      <w:r w:rsidR="002C3711" w:rsidRPr="002C3711">
        <w:rPr>
          <w:rFonts w:ascii="標楷體" w:eastAsia="標楷體" w:hAnsi="標楷體" w:hint="eastAsia"/>
          <w:color w:val="FF0000"/>
        </w:rPr>
        <w:t>自我評鑑內容包含下列各項：</w:t>
      </w:r>
    </w:p>
    <w:p w:rsidR="002C3711" w:rsidRPr="002C3711" w:rsidRDefault="002C3711" w:rsidP="002C3711">
      <w:pPr>
        <w:adjustRightInd w:val="0"/>
        <w:snapToGrid w:val="0"/>
        <w:spacing w:line="260" w:lineRule="atLeast"/>
        <w:ind w:firstLineChars="531" w:firstLine="1274"/>
        <w:rPr>
          <w:rFonts w:ascii="標楷體" w:eastAsia="標楷體" w:hAnsi="標楷體"/>
          <w:color w:val="FF0000"/>
        </w:rPr>
      </w:pPr>
      <w:r w:rsidRPr="002C3711">
        <w:rPr>
          <w:rFonts w:ascii="標楷體" w:eastAsia="標楷體" w:hAnsi="標楷體" w:hint="eastAsia"/>
          <w:color w:val="FF0000"/>
        </w:rPr>
        <w:t>（1）</w:t>
      </w:r>
      <w:r w:rsidRPr="002C3711">
        <w:rPr>
          <w:rFonts w:eastAsia="標楷體" w:cs="Calibri"/>
          <w:color w:val="FF0000"/>
        </w:rPr>
        <w:t>目標、核心能力與課程</w:t>
      </w:r>
    </w:p>
    <w:p w:rsidR="002C3711" w:rsidRPr="002C3711" w:rsidRDefault="002C3711" w:rsidP="002C3711">
      <w:pPr>
        <w:adjustRightInd w:val="0"/>
        <w:snapToGrid w:val="0"/>
        <w:spacing w:line="260" w:lineRule="atLeast"/>
        <w:ind w:firstLineChars="531" w:firstLine="1274"/>
        <w:rPr>
          <w:rFonts w:ascii="標楷體" w:eastAsia="標楷體" w:hAnsi="標楷體"/>
          <w:color w:val="FF0000"/>
        </w:rPr>
      </w:pPr>
      <w:r w:rsidRPr="002C3711">
        <w:rPr>
          <w:rFonts w:ascii="標楷體" w:eastAsia="標楷體" w:hAnsi="標楷體" w:hint="eastAsia"/>
          <w:color w:val="FF0000"/>
        </w:rPr>
        <w:t>（2）</w:t>
      </w:r>
      <w:r w:rsidRPr="002C3711">
        <w:rPr>
          <w:rFonts w:eastAsia="標楷體" w:cs="Calibri"/>
          <w:color w:val="FF0000"/>
        </w:rPr>
        <w:t>教師、教學與支持系統</w:t>
      </w:r>
    </w:p>
    <w:p w:rsidR="002C3711" w:rsidRPr="002C3711" w:rsidRDefault="002C3711" w:rsidP="002C3711">
      <w:pPr>
        <w:adjustRightInd w:val="0"/>
        <w:snapToGrid w:val="0"/>
        <w:spacing w:line="260" w:lineRule="atLeast"/>
        <w:ind w:firstLineChars="531" w:firstLine="1274"/>
        <w:rPr>
          <w:rFonts w:ascii="標楷體" w:eastAsia="標楷體" w:hAnsi="標楷體"/>
          <w:color w:val="FF0000"/>
        </w:rPr>
      </w:pPr>
      <w:r w:rsidRPr="002C3711">
        <w:rPr>
          <w:rFonts w:ascii="標楷體" w:eastAsia="標楷體" w:hAnsi="標楷體" w:hint="eastAsia"/>
          <w:color w:val="FF0000"/>
        </w:rPr>
        <w:t>（3）</w:t>
      </w:r>
      <w:r w:rsidRPr="002C3711">
        <w:rPr>
          <w:rFonts w:eastAsia="標楷體" w:cs="Calibri"/>
          <w:color w:val="FF0000"/>
        </w:rPr>
        <w:t>學生、學習與支持系統</w:t>
      </w:r>
    </w:p>
    <w:p w:rsidR="002C3711" w:rsidRPr="002C3711" w:rsidRDefault="002C3711" w:rsidP="002C3711">
      <w:pPr>
        <w:adjustRightInd w:val="0"/>
        <w:snapToGrid w:val="0"/>
        <w:spacing w:line="260" w:lineRule="atLeast"/>
        <w:ind w:firstLineChars="531" w:firstLine="1274"/>
        <w:rPr>
          <w:rFonts w:ascii="標楷體" w:eastAsia="標楷體" w:hAnsi="標楷體"/>
          <w:color w:val="FF0000"/>
        </w:rPr>
      </w:pPr>
      <w:r w:rsidRPr="002C3711">
        <w:rPr>
          <w:rFonts w:ascii="標楷體" w:eastAsia="標楷體" w:hAnsi="標楷體" w:hint="eastAsia"/>
          <w:color w:val="FF0000"/>
        </w:rPr>
        <w:t>（4）</w:t>
      </w:r>
      <w:r w:rsidRPr="002C3711">
        <w:rPr>
          <w:rFonts w:eastAsia="標楷體" w:cs="Calibri"/>
          <w:color w:val="FF0000"/>
        </w:rPr>
        <w:t>研究、服務與支持系統</w:t>
      </w:r>
    </w:p>
    <w:p w:rsidR="002C3711" w:rsidRPr="002C3711" w:rsidRDefault="002C3711" w:rsidP="002C3711">
      <w:pPr>
        <w:autoSpaceDE w:val="0"/>
        <w:autoSpaceDN w:val="0"/>
        <w:adjustRightInd w:val="0"/>
        <w:spacing w:beforeLines="50" w:afterLines="50"/>
        <w:ind w:leftChars="531" w:left="1274" w:firstLine="1"/>
        <w:rPr>
          <w:rFonts w:ascii="標楷體" w:eastAsia="標楷體" w:hAnsi="標楷體" w:cs="TT19D6o00"/>
          <w:color w:val="FF0000"/>
          <w:kern w:val="0"/>
          <w:szCs w:val="24"/>
        </w:rPr>
      </w:pPr>
      <w:r w:rsidRPr="002C3711">
        <w:rPr>
          <w:rFonts w:ascii="標楷體" w:eastAsia="標楷體" w:hAnsi="標楷體" w:hint="eastAsia"/>
          <w:color w:val="FF0000"/>
        </w:rPr>
        <w:t>（5）</w:t>
      </w:r>
      <w:r w:rsidRPr="002C3711">
        <w:rPr>
          <w:rFonts w:eastAsia="標楷體" w:cs="Calibri"/>
          <w:color w:val="FF0000"/>
        </w:rPr>
        <w:t>自我分析、改善與發展</w:t>
      </w:r>
    </w:p>
    <w:p w:rsidR="00EA2101" w:rsidRPr="002A0D48" w:rsidRDefault="00EA2101" w:rsidP="002C3711">
      <w:pPr>
        <w:autoSpaceDE w:val="0"/>
        <w:autoSpaceDN w:val="0"/>
        <w:adjustRightInd w:val="0"/>
        <w:spacing w:beforeLines="50" w:afterLines="50"/>
        <w:ind w:leftChars="177" w:left="1275" w:hangingChars="354" w:hanging="850"/>
        <w:rPr>
          <w:rFonts w:ascii="標楷體" w:eastAsia="標楷體" w:hAnsi="標楷體" w:cs="TT19D6o00"/>
          <w:kern w:val="0"/>
          <w:szCs w:val="24"/>
        </w:rPr>
      </w:pPr>
      <w:r w:rsidRPr="002A0D48">
        <w:rPr>
          <w:rFonts w:ascii="標楷體" w:eastAsia="標楷體" w:hAnsi="標楷體" w:cs="TT19D6o00" w:hint="eastAsia"/>
          <w:kern w:val="0"/>
          <w:szCs w:val="24"/>
        </w:rPr>
        <w:t xml:space="preserve">第六條 </w:t>
      </w:r>
      <w:r w:rsidRPr="002A0D48">
        <w:rPr>
          <w:rFonts w:ascii="標楷體" w:eastAsia="標楷體" w:hAnsi="標楷體" w:hint="eastAsia"/>
          <w:szCs w:val="24"/>
        </w:rPr>
        <w:t>自我評鑑之實施流程如下：</w:t>
      </w:r>
    </w:p>
    <w:p w:rsidR="00EA2101" w:rsidRPr="002A0D48" w:rsidRDefault="00EA2101" w:rsidP="00EA2101">
      <w:pPr>
        <w:ind w:leftChars="566" w:left="1843" w:hangingChars="202" w:hanging="485"/>
        <w:rPr>
          <w:rFonts w:ascii="標楷體" w:eastAsia="標楷體" w:hAnsi="標楷體"/>
          <w:szCs w:val="24"/>
        </w:rPr>
      </w:pPr>
      <w:r w:rsidRPr="002A0D48">
        <w:rPr>
          <w:rFonts w:ascii="標楷體" w:eastAsia="標楷體" w:hAnsi="標楷體" w:hint="eastAsia"/>
          <w:szCs w:val="24"/>
        </w:rPr>
        <w:t>一、由召集人發起組成「自我評鑑委員會」，並依據系所自我評鑑實施計畫設計自我評鑑過程。</w:t>
      </w:r>
    </w:p>
    <w:p w:rsidR="00EA2101" w:rsidRPr="002A0D48" w:rsidRDefault="00EA2101" w:rsidP="00EA2101">
      <w:pPr>
        <w:ind w:leftChars="550" w:left="1800" w:hangingChars="200" w:hanging="480"/>
        <w:rPr>
          <w:rFonts w:ascii="標楷體" w:eastAsia="標楷體" w:hAnsi="標楷體"/>
          <w:szCs w:val="24"/>
        </w:rPr>
      </w:pPr>
      <w:r w:rsidRPr="002A0D48">
        <w:rPr>
          <w:rFonts w:ascii="標楷體" w:eastAsia="標楷體" w:hAnsi="標楷體" w:hint="eastAsia"/>
          <w:szCs w:val="24"/>
        </w:rPr>
        <w:t>二、「自我評鑑委員會」選聘各「評鑑工作小組」成員，建立溝通聯繫與協調機制，並進行自我評鑑之輔導與執行工作。</w:t>
      </w:r>
    </w:p>
    <w:p w:rsidR="00EA2101" w:rsidRPr="002A0D48" w:rsidRDefault="00EA2101" w:rsidP="00EA2101">
      <w:pPr>
        <w:ind w:leftChars="550" w:left="1800" w:hangingChars="200" w:hanging="480"/>
        <w:rPr>
          <w:rFonts w:ascii="標楷體" w:eastAsia="標楷體" w:hAnsi="標楷體"/>
          <w:szCs w:val="24"/>
        </w:rPr>
      </w:pPr>
      <w:r w:rsidRPr="002A0D48">
        <w:rPr>
          <w:rFonts w:ascii="標楷體" w:eastAsia="標楷體" w:hAnsi="標楷體" w:hint="eastAsia"/>
          <w:szCs w:val="24"/>
        </w:rPr>
        <w:t>三、各「評鑑工作小組」就評鑑項目提出量化與質化資料實際執行自我評鑑工作。</w:t>
      </w:r>
    </w:p>
    <w:p w:rsidR="00EA2101" w:rsidRPr="002A0D48" w:rsidRDefault="00EA2101" w:rsidP="00EA2101">
      <w:pPr>
        <w:ind w:leftChars="556" w:left="1790" w:hangingChars="190" w:hanging="456"/>
        <w:rPr>
          <w:rFonts w:ascii="標楷體" w:eastAsia="標楷體" w:hAnsi="標楷體"/>
          <w:szCs w:val="24"/>
        </w:rPr>
      </w:pPr>
      <w:r w:rsidRPr="002A0D48">
        <w:rPr>
          <w:rFonts w:ascii="標楷體" w:eastAsia="標楷體" w:hAnsi="標楷體" w:hint="eastAsia"/>
          <w:szCs w:val="24"/>
        </w:rPr>
        <w:t>四、各「評鑑工作小組」經說明與討論之後，依據自我評鑑報告書格式撰寫自我評鑑報告。</w:t>
      </w:r>
    </w:p>
    <w:p w:rsidR="00EA2101" w:rsidRPr="002A0D48" w:rsidRDefault="00EA2101" w:rsidP="00EA2101">
      <w:pPr>
        <w:ind w:leftChars="550" w:left="1800" w:hangingChars="200" w:hanging="480"/>
        <w:rPr>
          <w:rFonts w:ascii="標楷體" w:eastAsia="標楷體" w:hAnsi="標楷體"/>
          <w:szCs w:val="24"/>
        </w:rPr>
      </w:pPr>
      <w:r w:rsidRPr="002A0D48">
        <w:rPr>
          <w:rFonts w:ascii="標楷體" w:eastAsia="標楷體" w:hAnsi="標楷體" w:hint="eastAsia"/>
          <w:szCs w:val="24"/>
        </w:rPr>
        <w:t>五、「自我評鑑委員會」選聘實地訪評委員，參照自我評鑑報告進行實地訪視評鑑工作。</w:t>
      </w:r>
    </w:p>
    <w:p w:rsidR="00EA2101" w:rsidRPr="002A0D48" w:rsidRDefault="00EA2101" w:rsidP="00EA2101">
      <w:pPr>
        <w:ind w:leftChars="550" w:left="1764" w:hangingChars="185" w:hanging="444"/>
        <w:rPr>
          <w:rFonts w:ascii="標楷體" w:eastAsia="標楷體" w:hAnsi="標楷體"/>
          <w:szCs w:val="24"/>
        </w:rPr>
      </w:pPr>
      <w:r w:rsidRPr="002A0D48">
        <w:rPr>
          <w:rFonts w:ascii="標楷體" w:eastAsia="標楷體" w:hAnsi="標楷體" w:hint="eastAsia"/>
          <w:szCs w:val="24"/>
        </w:rPr>
        <w:t>六、實地訪評委員就實地訪視單位之業務狀況與實際情形，提出訪評意見與改善建議。</w:t>
      </w:r>
    </w:p>
    <w:p w:rsidR="00EA2101" w:rsidRPr="002A0D48" w:rsidRDefault="00EA2101" w:rsidP="00EA2101">
      <w:pPr>
        <w:ind w:leftChars="549" w:left="1805" w:hangingChars="203" w:hanging="487"/>
        <w:rPr>
          <w:rFonts w:ascii="標楷體" w:eastAsia="標楷體" w:hAnsi="標楷體"/>
          <w:szCs w:val="24"/>
        </w:rPr>
      </w:pPr>
      <w:r w:rsidRPr="002A0D48">
        <w:rPr>
          <w:rFonts w:ascii="標楷體" w:eastAsia="標楷體" w:hAnsi="標楷體" w:hint="eastAsia"/>
          <w:szCs w:val="24"/>
        </w:rPr>
        <w:t>七、各「評鑑工作小組」依據實地訪評之意見與改善建議，擬定具體改善計畫，由「自我評鑑委員會」依據改善計畫進行管考工</w:t>
      </w:r>
      <w:r w:rsidRPr="002A0D48">
        <w:rPr>
          <w:rFonts w:ascii="標楷體" w:eastAsia="標楷體" w:hAnsi="標楷體" w:hint="eastAsia"/>
          <w:szCs w:val="24"/>
        </w:rPr>
        <w:lastRenderedPageBreak/>
        <w:t>作。</w:t>
      </w:r>
    </w:p>
    <w:p w:rsidR="00EA2101" w:rsidRPr="002A0D48" w:rsidRDefault="00EA2101" w:rsidP="002C3711">
      <w:pPr>
        <w:autoSpaceDE w:val="0"/>
        <w:autoSpaceDN w:val="0"/>
        <w:adjustRightInd w:val="0"/>
        <w:spacing w:beforeLines="50" w:afterLines="50"/>
        <w:ind w:leftChars="177" w:left="1275" w:hangingChars="354" w:hanging="850"/>
        <w:rPr>
          <w:rFonts w:ascii="標楷體" w:eastAsia="標楷體" w:hAnsi="標楷體"/>
          <w:szCs w:val="24"/>
        </w:rPr>
      </w:pPr>
      <w:r w:rsidRPr="002A0D48">
        <w:rPr>
          <w:rFonts w:ascii="標楷體" w:eastAsia="標楷體" w:hAnsi="標楷體" w:cs="TT19D6o00" w:hint="eastAsia"/>
          <w:kern w:val="0"/>
          <w:szCs w:val="24"/>
        </w:rPr>
        <w:t>第七條 配合校公告之年度自我評鑑實施計畫辦理</w:t>
      </w:r>
      <w:r w:rsidRPr="002A0D48">
        <w:rPr>
          <w:rFonts w:ascii="標楷體" w:eastAsia="標楷體" w:hAnsi="標楷體" w:hint="eastAsia"/>
          <w:szCs w:val="24"/>
        </w:rPr>
        <w:t>實地訪評</w:t>
      </w:r>
      <w:r w:rsidRPr="002A0D48">
        <w:rPr>
          <w:rFonts w:ascii="標楷體" w:eastAsia="標楷體" w:hAnsi="標楷體" w:cs="TT19D6o00" w:hint="eastAsia"/>
          <w:kern w:val="0"/>
          <w:szCs w:val="24"/>
        </w:rPr>
        <w:t>，</w:t>
      </w:r>
      <w:r w:rsidRPr="002A0D48">
        <w:rPr>
          <w:rFonts w:ascii="標楷體" w:eastAsia="標楷體" w:hAnsi="標楷體" w:hint="eastAsia"/>
          <w:szCs w:val="24"/>
        </w:rPr>
        <w:t>訪評委員需包含一至三位校外專家學者，其專長背景須與本系學術領域相關或具該領域評鑑經驗者。</w:t>
      </w:r>
    </w:p>
    <w:p w:rsidR="00EA2101" w:rsidRPr="002A0D48" w:rsidRDefault="00EA2101" w:rsidP="002C3711">
      <w:pPr>
        <w:autoSpaceDE w:val="0"/>
        <w:autoSpaceDN w:val="0"/>
        <w:adjustRightInd w:val="0"/>
        <w:spacing w:beforeLines="50" w:afterLines="50"/>
        <w:ind w:leftChars="177" w:left="1275" w:hangingChars="354" w:hanging="850"/>
        <w:rPr>
          <w:rFonts w:ascii="標楷體" w:eastAsia="標楷體" w:hAnsi="標楷體" w:cs="TT19D6o00"/>
          <w:kern w:val="0"/>
          <w:szCs w:val="24"/>
        </w:rPr>
      </w:pPr>
      <w:r w:rsidRPr="002A0D48">
        <w:rPr>
          <w:rFonts w:ascii="標楷體" w:eastAsia="標楷體" w:hAnsi="標楷體" w:cs="TT19D6o00" w:hint="eastAsia"/>
          <w:kern w:val="0"/>
          <w:szCs w:val="24"/>
        </w:rPr>
        <w:t xml:space="preserve">第八條 </w:t>
      </w:r>
      <w:r w:rsidRPr="002A0D48">
        <w:rPr>
          <w:rFonts w:ascii="標楷體" w:eastAsia="標楷體" w:hAnsi="標楷體" w:hint="eastAsia"/>
          <w:szCs w:val="24"/>
        </w:rPr>
        <w:t>自我評鑑之結果與資料，作為本系進行系</w:t>
      </w:r>
      <w:proofErr w:type="gramStart"/>
      <w:r w:rsidRPr="002A0D48">
        <w:rPr>
          <w:rFonts w:ascii="標楷體" w:eastAsia="標楷體" w:hAnsi="標楷體" w:hint="eastAsia"/>
          <w:szCs w:val="24"/>
        </w:rPr>
        <w:t>務</w:t>
      </w:r>
      <w:proofErr w:type="gramEnd"/>
      <w:r w:rsidRPr="002A0D48">
        <w:rPr>
          <w:rFonts w:ascii="標楷體" w:eastAsia="標楷體" w:hAnsi="標楷體" w:hint="eastAsia"/>
          <w:szCs w:val="24"/>
        </w:rPr>
        <w:t>推動、教育品質改善提升及校內外評鑑之參考資料。</w:t>
      </w:r>
    </w:p>
    <w:p w:rsidR="00EA2101" w:rsidRPr="00C24ECA" w:rsidRDefault="00EA2101" w:rsidP="002C3711">
      <w:pPr>
        <w:autoSpaceDE w:val="0"/>
        <w:autoSpaceDN w:val="0"/>
        <w:adjustRightInd w:val="0"/>
        <w:spacing w:beforeLines="50" w:afterLines="50"/>
        <w:ind w:leftChars="177" w:left="1275" w:hangingChars="354" w:hanging="850"/>
        <w:rPr>
          <w:rFonts w:ascii="標楷體" w:eastAsia="標楷體" w:hAnsi="標楷體"/>
          <w:szCs w:val="24"/>
        </w:rPr>
      </w:pPr>
      <w:r w:rsidRPr="001A05D1">
        <w:rPr>
          <w:rFonts w:ascii="標楷體" w:eastAsia="標楷體" w:hAnsi="標楷體" w:cs="TT19D6o00" w:hint="eastAsia"/>
          <w:kern w:val="0"/>
          <w:szCs w:val="24"/>
        </w:rPr>
        <w:t>第</w:t>
      </w:r>
      <w:r>
        <w:rPr>
          <w:rFonts w:ascii="標楷體" w:eastAsia="標楷體" w:hAnsi="標楷體" w:cs="TT19D6o00" w:hint="eastAsia"/>
          <w:kern w:val="0"/>
          <w:szCs w:val="24"/>
        </w:rPr>
        <w:t>九</w:t>
      </w:r>
      <w:r w:rsidRPr="001A05D1">
        <w:rPr>
          <w:rFonts w:ascii="標楷體" w:eastAsia="標楷體" w:hAnsi="標楷體" w:cs="TT19D6o00" w:hint="eastAsia"/>
          <w:kern w:val="0"/>
          <w:szCs w:val="24"/>
        </w:rPr>
        <w:t>條</w:t>
      </w:r>
      <w:r>
        <w:rPr>
          <w:rFonts w:ascii="標楷體" w:eastAsia="標楷體" w:hAnsi="標楷體" w:cs="TT19D6o00" w:hint="eastAsia"/>
          <w:kern w:val="0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本辦法經系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會議通過後實施，修正時亦同。</w:t>
      </w:r>
    </w:p>
    <w:p w:rsidR="00C00A37" w:rsidRPr="00EA2101" w:rsidRDefault="00C00A37"/>
    <w:sectPr w:rsidR="00C00A37" w:rsidRPr="00EA2101" w:rsidSect="00C00A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7AB" w:rsidRDefault="002577AB" w:rsidP="00827E90">
      <w:r>
        <w:separator/>
      </w:r>
    </w:p>
  </w:endnote>
  <w:endnote w:type="continuationSeparator" w:id="0">
    <w:p w:rsidR="002577AB" w:rsidRDefault="002577AB" w:rsidP="00827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9D6o00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7AB" w:rsidRDefault="002577AB" w:rsidP="00827E90">
      <w:r>
        <w:separator/>
      </w:r>
    </w:p>
  </w:footnote>
  <w:footnote w:type="continuationSeparator" w:id="0">
    <w:p w:rsidR="002577AB" w:rsidRDefault="002577AB" w:rsidP="00827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101"/>
    <w:rsid w:val="00147D29"/>
    <w:rsid w:val="002577AB"/>
    <w:rsid w:val="002C3711"/>
    <w:rsid w:val="00595D66"/>
    <w:rsid w:val="00827E90"/>
    <w:rsid w:val="00871225"/>
    <w:rsid w:val="00C00A37"/>
    <w:rsid w:val="00D95266"/>
    <w:rsid w:val="00EA2101"/>
    <w:rsid w:val="00EB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0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EA2101"/>
  </w:style>
  <w:style w:type="character" w:customStyle="1" w:styleId="a4">
    <w:name w:val="註解文字 字元"/>
    <w:basedOn w:val="a0"/>
    <w:link w:val="a3"/>
    <w:semiHidden/>
    <w:rsid w:val="00EA2101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827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7E9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7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7E9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2014-11-13T05:00:00Z</dcterms:created>
  <dcterms:modified xsi:type="dcterms:W3CDTF">2015-01-10T15:26:00Z</dcterms:modified>
</cp:coreProperties>
</file>